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7A7B74" w:rsidRDefault="00EF3DA0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19368F03" w14:textId="03A35DE0" w:rsidR="00C06893" w:rsidRPr="007A7B74" w:rsidRDefault="007A7B74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7A7B74">
        <w:rPr>
          <w:rFonts w:ascii="Arial Narrow" w:hAnsi="Arial Narrow" w:cs="Arial"/>
          <w:b/>
          <w:bCs/>
          <w:sz w:val="22"/>
          <w:szCs w:val="22"/>
        </w:rPr>
        <w:t>časť IV.</w:t>
      </w:r>
      <w:r w:rsidR="004F000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4F0009" w:rsidRPr="004F0009">
        <w:rPr>
          <w:rFonts w:ascii="Arial Narrow" w:hAnsi="Arial Narrow" w:cs="Arial"/>
          <w:b/>
          <w:bCs/>
          <w:sz w:val="22"/>
          <w:szCs w:val="22"/>
        </w:rPr>
        <w:t>Systémy pre komplexné skúmanie stôp 2D a 3D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4EEDD76E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2C7D91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P.č.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56D81C07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Vision 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  <w:tr w:rsidR="003F6301" w:rsidRPr="003F6301" w14:paraId="62C15F89" w14:textId="77777777" w:rsidTr="00C72BDF">
        <w:trPr>
          <w:trHeight w:val="216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6D1E32A" w14:textId="77777777" w:rsidR="003F6301" w:rsidRPr="00B671C7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B671C7">
              <w:rPr>
                <w:rFonts w:ascii="Arial Narrow" w:eastAsia="Arial" w:hAnsi="Arial Narrow" w:cs="Arial"/>
                <w:sz w:val="22"/>
                <w:szCs w:val="22"/>
              </w:rPr>
              <w:t>2.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D048625" w14:textId="04A967A6" w:rsidR="003F6301" w:rsidRPr="00C72BDF" w:rsidRDefault="007A7B74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Laboratory Imaging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19B02A5" w14:textId="6BF624C9" w:rsidR="003F6301" w:rsidRPr="003F6301" w:rsidRDefault="007A7B74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Za drahou 171/17, 251 01 Praha</w:t>
            </w:r>
          </w:p>
        </w:tc>
      </w:tr>
      <w:tr w:rsidR="00C72BDF" w:rsidRPr="003F6301" w14:paraId="0EECEB8F" w14:textId="77777777" w:rsidTr="00B671C7">
        <w:trPr>
          <w:trHeight w:val="230"/>
          <w:tblCellSpacing w:w="0" w:type="dxa"/>
        </w:trPr>
        <w:tc>
          <w:tcPr>
            <w:tcW w:w="500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ED5B947" w14:textId="7D79AC70" w:rsidR="00C72BDF" w:rsidRDefault="00C72BDF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>3.</w:t>
            </w:r>
          </w:p>
        </w:tc>
        <w:tc>
          <w:tcPr>
            <w:tcW w:w="33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B45B" w14:textId="3970267A" w:rsidR="00C72BDF" w:rsidRPr="00C72BDF" w:rsidRDefault="00C72BDF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inset" w:sz="6" w:space="0" w:color="auto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5E0DF8D" w14:textId="4A0B956C" w:rsidR="00C72BDF" w:rsidRPr="003F6301" w:rsidRDefault="00C72BDF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3DAEB6B6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7A7B74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7A7B74" w:rsidRPr="00980D12" w:rsidRDefault="007A7B74" w:rsidP="007A7B74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4B692EC3" w:rsidR="007A7B74" w:rsidRPr="00A97AAD" w:rsidRDefault="007A7B74" w:rsidP="007A7B74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Laboratory Imaging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14CD8C9C" w:rsidR="007A7B74" w:rsidRPr="00FD1893" w:rsidRDefault="007A7B74" w:rsidP="007A7B7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148 088,00</w:t>
            </w:r>
          </w:p>
        </w:tc>
      </w:tr>
      <w:tr w:rsidR="007A7B74" w:rsidRPr="000B7533" w14:paraId="0FC5E20D" w14:textId="77777777" w:rsidTr="00EB4D0C">
        <w:trPr>
          <w:trHeight w:val="620"/>
          <w:jc w:val="center"/>
        </w:trPr>
        <w:tc>
          <w:tcPr>
            <w:tcW w:w="878" w:type="dxa"/>
            <w:vAlign w:val="center"/>
          </w:tcPr>
          <w:p w14:paraId="5FA1FBCF" w14:textId="77777777" w:rsidR="007A7B74" w:rsidRPr="003D3A3F" w:rsidRDefault="007A7B74" w:rsidP="007A7B74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2052" w14:textId="1D33CC47" w:rsidR="007A7B74" w:rsidRPr="00A97AAD" w:rsidRDefault="007A7B74" w:rsidP="007A7B74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Vision 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C7BF" w14:textId="4980400B" w:rsidR="007A7B74" w:rsidRPr="00FD1893" w:rsidRDefault="007A7B74" w:rsidP="007A7B7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150 760,00</w:t>
            </w:r>
          </w:p>
        </w:tc>
      </w:tr>
      <w:tr w:rsidR="007A7B74" w:rsidRPr="000B7533" w14:paraId="7857FD1C" w14:textId="77777777" w:rsidTr="00EB4D0C">
        <w:trPr>
          <w:trHeight w:val="670"/>
          <w:jc w:val="center"/>
        </w:trPr>
        <w:tc>
          <w:tcPr>
            <w:tcW w:w="878" w:type="dxa"/>
            <w:vAlign w:val="center"/>
          </w:tcPr>
          <w:p w14:paraId="357DC359" w14:textId="77777777" w:rsidR="007A7B74" w:rsidRPr="003D3A3F" w:rsidRDefault="007A7B74" w:rsidP="007A7B74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F0C5" w14:textId="6BD25DA8" w:rsidR="007A7B74" w:rsidRDefault="007A7B74" w:rsidP="007A7B74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7B54" w14:textId="29B6FB45" w:rsidR="007A7B74" w:rsidRDefault="007A7B74" w:rsidP="007A7B7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3DCDCA58" w14:textId="77777777" w:rsidR="00385D27" w:rsidRPr="005C184C" w:rsidRDefault="00385D27" w:rsidP="00AF57CB">
      <w:pPr>
        <w:ind w:left="1068"/>
        <w:rPr>
          <w:rFonts w:ascii="Arial" w:hAnsi="Arial" w:cs="Arial"/>
          <w:sz w:val="22"/>
          <w:szCs w:val="22"/>
        </w:rPr>
      </w:pPr>
    </w:p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311A2114" w:rsidR="00DB76BA" w:rsidRPr="005C184C" w:rsidRDefault="007A7B74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A7B74">
        <w:rPr>
          <w:rFonts w:ascii="Arial Narrow" w:eastAsia="Arial" w:hAnsi="Arial Narrow" w:cs="Arial"/>
          <w:b/>
          <w:sz w:val="22"/>
          <w:szCs w:val="22"/>
        </w:rPr>
        <w:t>Laboratory Imaging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7A7B74">
        <w:rPr>
          <w:rFonts w:ascii="Arial Narrow" w:eastAsia="Arial" w:hAnsi="Arial Narrow" w:cs="Arial"/>
          <w:b/>
          <w:sz w:val="22"/>
          <w:szCs w:val="22"/>
        </w:rPr>
        <w:t>Za drahou 171/17, 251 01 Praha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, IČO </w:t>
      </w:r>
      <w:r w:rsidRPr="007A7B74">
        <w:rPr>
          <w:rFonts w:ascii="Arial Narrow" w:eastAsia="Arial" w:hAnsi="Arial Narrow" w:cs="Arial"/>
          <w:b/>
          <w:sz w:val="22"/>
          <w:szCs w:val="22"/>
        </w:rPr>
        <w:t>14890925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7990F0A0" w14:textId="77777777" w:rsidR="009F2C31" w:rsidRDefault="00C128B1" w:rsidP="009F2C3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Laboratory Imaging s.r.o.</w:t>
      </w:r>
      <w:r w:rsidR="007A7B74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Za drahou 171/17, 251 01 Praha</w:t>
      </w:r>
      <w:r w:rsidR="007A7B74" w:rsidRPr="00232B38">
        <w:rPr>
          <w:rFonts w:ascii="Arial Narrow" w:eastAsia="Arial" w:hAnsi="Arial Narrow" w:cs="Arial"/>
          <w:b/>
          <w:sz w:val="22"/>
          <w:szCs w:val="22"/>
        </w:rPr>
        <w:t xml:space="preserve">, IČO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14890925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</w:t>
      </w:r>
      <w:r w:rsidR="009F2C31">
        <w:rPr>
          <w:rFonts w:ascii="Arial Narrow" w:hAnsi="Arial Narrow"/>
          <w:sz w:val="22"/>
          <w:szCs w:val="22"/>
        </w:rPr>
        <w:t xml:space="preserve">. </w:t>
      </w:r>
    </w:p>
    <w:p w14:paraId="60CCCB33" w14:textId="0488ED7B" w:rsidR="00C128B1" w:rsidRDefault="009F2C31" w:rsidP="009F2C3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A3783">
        <w:rPr>
          <w:rFonts w:ascii="Arial Narrow" w:hAnsi="Arial Narrow"/>
          <w:sz w:val="22"/>
          <w:szCs w:val="22"/>
        </w:rPr>
        <w:t xml:space="preserve">Z dôvodu, že uchádzač doklady na preukázanie splnenia podmienok účasti predbežne nahradil jednotným európskym  dokumentom podľa  § 39  zákona 343/2015 Z.z. o verejnom obstarávaní v znení neskorších predpisov (ďalej len „zákon“), v  nadväznosti  na § 39 ods. 6 zákona, verejný obstarávateľ dňa 5.12.2025 požiadal o predloženie dokladov preukazujúcich splnenie podmienok účasti podľa bodu 3 „Technická odborná spôsobilosť podľa § 34 zákona“ prílohy č. 5 súťažných podkladov v zákazke – „Servis laboratórnych prístrojov“, uverejnenej v Úradnom vestníku Európskej Únie č. 2025-OJS193/2025-658017 z 8.10.2025, tzn. zoznam dodávok služieb za predchádzajúce tri roky (36 mesiacov) od vyhlásenia verejného obstarávania (ďalej len „rozhodné obdobie“) s uvedením cien, lehôt dodania a odberateľov. Dňa 11.12.2025 uchádzač tento zoznam predložil a tým </w:t>
      </w:r>
      <w:r w:rsidR="0045113A" w:rsidRPr="00CA3783">
        <w:rPr>
          <w:rFonts w:ascii="Arial Narrow" w:hAnsi="Arial Narrow"/>
          <w:sz w:val="22"/>
          <w:szCs w:val="22"/>
        </w:rPr>
        <w:t xml:space="preserve">preukázal </w:t>
      </w:r>
      <w:r w:rsidRPr="00CA3783">
        <w:rPr>
          <w:rFonts w:ascii="Arial Narrow" w:hAnsi="Arial Narrow"/>
          <w:sz w:val="22"/>
          <w:szCs w:val="22"/>
        </w:rPr>
        <w:t xml:space="preserve"> verejným obstarávateľom stanovené podmienky účasti.</w:t>
      </w:r>
      <w:r w:rsidRPr="009F2C31">
        <w:rPr>
          <w:rFonts w:ascii="Arial Narrow" w:hAnsi="Arial Narrow"/>
          <w:sz w:val="22"/>
          <w:szCs w:val="22"/>
        </w:rPr>
        <w:t xml:space="preserve"> 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0E650002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Laboratory Imaging s.r.o.</w:t>
      </w:r>
      <w:r w:rsidR="007A7B74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Za drahou 171/17, 251 01 Praha</w:t>
      </w:r>
      <w:r w:rsidR="007A7B74" w:rsidRPr="00232B38">
        <w:rPr>
          <w:rFonts w:ascii="Arial Narrow" w:eastAsia="Arial" w:hAnsi="Arial Narrow" w:cs="Arial"/>
          <w:b/>
          <w:sz w:val="22"/>
          <w:szCs w:val="22"/>
        </w:rPr>
        <w:t xml:space="preserve">, IČO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14890925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>predložil všetky požadované doklady</w:t>
      </w:r>
      <w:r w:rsidR="007A5BC2">
        <w:rPr>
          <w:rFonts w:ascii="Arial Narrow" w:hAnsi="Arial Narrow"/>
          <w:sz w:val="22"/>
          <w:szCs w:val="22"/>
        </w:rPr>
        <w:t xml:space="preserve"> </w:t>
      </w:r>
      <w:r w:rsidR="00555337" w:rsidRPr="00FE67A7">
        <w:rPr>
          <w:rFonts w:ascii="Arial Narrow" w:hAnsi="Arial Narrow"/>
          <w:sz w:val="22"/>
          <w:szCs w:val="22"/>
        </w:rPr>
        <w:t xml:space="preserve">a </w:t>
      </w:r>
      <w:r w:rsidR="00867077" w:rsidRPr="00FE67A7">
        <w:rPr>
          <w:rFonts w:ascii="Arial Narrow" w:hAnsi="Arial Narrow"/>
          <w:sz w:val="22"/>
          <w:szCs w:val="22"/>
        </w:rPr>
        <w:t>splnil 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70F14709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Laboratory Imaging s.r.o.</w:t>
      </w:r>
      <w:r w:rsidR="007A7B74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Za drahou 171/17, 251 01 Praha</w:t>
      </w:r>
      <w:r w:rsidR="007A7B74" w:rsidRPr="00232B38">
        <w:rPr>
          <w:rFonts w:ascii="Arial Narrow" w:eastAsia="Arial" w:hAnsi="Arial Narrow" w:cs="Arial"/>
          <w:b/>
          <w:sz w:val="22"/>
          <w:szCs w:val="22"/>
        </w:rPr>
        <w:t xml:space="preserve">, IČO </w:t>
      </w:r>
      <w:r w:rsidR="007A7B74" w:rsidRPr="007A7B74">
        <w:rPr>
          <w:rFonts w:ascii="Arial Narrow" w:eastAsia="Arial" w:hAnsi="Arial Narrow" w:cs="Arial"/>
          <w:b/>
          <w:sz w:val="22"/>
          <w:szCs w:val="22"/>
        </w:rPr>
        <w:t>14890925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</w:t>
      </w:r>
      <w:r w:rsidR="006309E7" w:rsidRPr="00CA3783">
        <w:rPr>
          <w:rFonts w:ascii="Arial Narrow" w:hAnsi="Arial Narrow" w:cs="Arial"/>
          <w:sz w:val="22"/>
          <w:szCs w:val="22"/>
        </w:rPr>
        <w:t xml:space="preserve">obstarávateľovi </w:t>
      </w:r>
      <w:r w:rsidR="007A5BC2" w:rsidRPr="00CA3783">
        <w:rPr>
          <w:rFonts w:ascii="Arial Narrow" w:hAnsi="Arial Narrow" w:cs="Arial"/>
          <w:sz w:val="22"/>
          <w:szCs w:val="22"/>
        </w:rPr>
        <w:t xml:space="preserve"> </w:t>
      </w:r>
      <w:r w:rsidR="006309E7" w:rsidRPr="00CA3783">
        <w:rPr>
          <w:rFonts w:ascii="Arial Narrow" w:hAnsi="Arial Narrow" w:cs="Arial"/>
          <w:sz w:val="22"/>
          <w:szCs w:val="22"/>
        </w:rPr>
        <w:t xml:space="preserve">prijať </w:t>
      </w:r>
      <w:r w:rsidR="00A66BC4" w:rsidRPr="00CA3783">
        <w:rPr>
          <w:rFonts w:ascii="Arial Narrow" w:hAnsi="Arial Narrow" w:cs="Arial"/>
          <w:sz w:val="22"/>
          <w:szCs w:val="22"/>
        </w:rPr>
        <w:t xml:space="preserve">jeho </w:t>
      </w:r>
      <w:r w:rsidR="006309E7" w:rsidRPr="00CA3783">
        <w:rPr>
          <w:rFonts w:ascii="Arial Narrow" w:hAnsi="Arial Narrow" w:cs="Arial"/>
          <w:sz w:val="22"/>
          <w:szCs w:val="22"/>
        </w:rPr>
        <w:t>ponuku</w:t>
      </w:r>
      <w:r w:rsidR="0045113A" w:rsidRPr="00CA3783">
        <w:rPr>
          <w:rFonts w:ascii="Arial Narrow" w:hAnsi="Arial Narrow" w:cs="Arial"/>
          <w:sz w:val="22"/>
          <w:szCs w:val="22"/>
        </w:rPr>
        <w:t>.</w:t>
      </w:r>
      <w:r w:rsidR="007A5BC2">
        <w:rPr>
          <w:rFonts w:ascii="Arial Narrow" w:hAnsi="Arial Narrow" w:cs="Arial"/>
          <w:sz w:val="22"/>
          <w:szCs w:val="22"/>
        </w:rPr>
        <w:t xml:space="preserve">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065F0D1A" w14:textId="04D8145F" w:rsidR="00527DAB" w:rsidRDefault="00527DAB" w:rsidP="00527DA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  <w:r>
        <w:rPr>
          <w:rFonts w:ascii="Arial Narrow" w:hAnsi="Arial Narrow" w:cs="Arial"/>
          <w:sz w:val="22"/>
          <w:szCs w:val="22"/>
        </w:rPr>
        <w:t xml:space="preserve"> – časť IV.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lastRenderedPageBreak/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981F" w14:textId="77777777" w:rsidR="001234CF" w:rsidRDefault="001234CF" w:rsidP="008B4518">
      <w:pPr>
        <w:spacing w:after="240"/>
      </w:pPr>
      <w:r>
        <w:separator/>
      </w:r>
    </w:p>
  </w:endnote>
  <w:endnote w:type="continuationSeparator" w:id="0">
    <w:p w14:paraId="3916E257" w14:textId="77777777" w:rsidR="001234CF" w:rsidRDefault="001234CF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B6DB" w14:textId="77777777" w:rsidR="001234CF" w:rsidRDefault="001234CF" w:rsidP="008B4518">
      <w:pPr>
        <w:spacing w:after="240"/>
      </w:pPr>
      <w:r>
        <w:separator/>
      </w:r>
    </w:p>
  </w:footnote>
  <w:footnote w:type="continuationSeparator" w:id="0">
    <w:p w14:paraId="27A075B7" w14:textId="77777777" w:rsidR="001234CF" w:rsidRDefault="001234CF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5E8CED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1" name="Obrázok 1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5F24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3A99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34CF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C7D91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5113A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0009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5BC2"/>
    <w:rsid w:val="007A6DDD"/>
    <w:rsid w:val="007A7B74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D5CD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49FF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2C31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5AB7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3918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0B04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3783"/>
    <w:rsid w:val="00CA488F"/>
    <w:rsid w:val="00CA67FB"/>
    <w:rsid w:val="00CB0E9C"/>
    <w:rsid w:val="00CB4E65"/>
    <w:rsid w:val="00CB6F34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796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2025-12-12T10:13:00Z</dcterms:created>
  <dcterms:modified xsi:type="dcterms:W3CDTF">2025-12-12T10:13:00Z</dcterms:modified>
</cp:coreProperties>
</file>